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716" w:rsidRDefault="00421716" w:rsidP="00421716">
      <w:pPr>
        <w:widowControl w:val="0"/>
        <w:autoSpaceDE w:val="0"/>
        <w:autoSpaceDN w:val="0"/>
        <w:adjustRightInd w:val="0"/>
        <w:ind w:left="5103"/>
        <w:jc w:val="center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П</w:t>
      </w:r>
      <w:r>
        <w:rPr>
          <w:color w:val="000000"/>
          <w:szCs w:val="28"/>
          <w:lang w:eastAsia="ru-RU"/>
        </w:rPr>
        <w:t xml:space="preserve">РИЛОЖЕНИЕ </w:t>
      </w:r>
      <w:r w:rsidRPr="00E045FD">
        <w:rPr>
          <w:color w:val="000000"/>
          <w:szCs w:val="28"/>
          <w:lang w:eastAsia="ru-RU"/>
        </w:rPr>
        <w:t>№</w:t>
      </w:r>
      <w:r>
        <w:rPr>
          <w:color w:val="000000"/>
          <w:szCs w:val="28"/>
          <w:lang w:eastAsia="ru-RU"/>
        </w:rPr>
        <w:t xml:space="preserve"> </w:t>
      </w:r>
      <w:r w:rsidRPr="00E045FD">
        <w:rPr>
          <w:color w:val="000000"/>
          <w:szCs w:val="28"/>
          <w:lang w:eastAsia="ru-RU"/>
        </w:rPr>
        <w:t>1</w:t>
      </w:r>
    </w:p>
    <w:p w:rsidR="00421716" w:rsidRDefault="00421716" w:rsidP="00421716">
      <w:pPr>
        <w:widowControl w:val="0"/>
        <w:autoSpaceDE w:val="0"/>
        <w:autoSpaceDN w:val="0"/>
        <w:adjustRightInd w:val="0"/>
        <w:ind w:left="5103"/>
        <w:jc w:val="center"/>
        <w:rPr>
          <w:color w:val="000000"/>
          <w:szCs w:val="28"/>
          <w:lang w:eastAsia="ru-RU"/>
        </w:rPr>
      </w:pP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left="5103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УТВЕРЖДЕНО</w:t>
      </w:r>
    </w:p>
    <w:p w:rsidR="00421716" w:rsidRDefault="00421716" w:rsidP="00421716">
      <w:pPr>
        <w:widowControl w:val="0"/>
        <w:autoSpaceDE w:val="0"/>
        <w:autoSpaceDN w:val="0"/>
        <w:adjustRightInd w:val="0"/>
        <w:ind w:left="5103"/>
        <w:jc w:val="center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постановлени</w:t>
      </w:r>
      <w:r>
        <w:rPr>
          <w:color w:val="000000"/>
          <w:szCs w:val="28"/>
          <w:lang w:eastAsia="ru-RU"/>
        </w:rPr>
        <w:t xml:space="preserve">ем </w:t>
      </w:r>
      <w:r w:rsidRPr="00E045FD">
        <w:rPr>
          <w:color w:val="000000"/>
          <w:szCs w:val="28"/>
          <w:lang w:eastAsia="ru-RU"/>
        </w:rPr>
        <w:t>администрации</w:t>
      </w:r>
    </w:p>
    <w:p w:rsidR="00421716" w:rsidRDefault="00414779" w:rsidP="00421716">
      <w:pPr>
        <w:widowControl w:val="0"/>
        <w:autoSpaceDE w:val="0"/>
        <w:autoSpaceDN w:val="0"/>
        <w:adjustRightInd w:val="0"/>
        <w:ind w:left="5103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Ахтанизовского</w:t>
      </w:r>
      <w:r w:rsidR="00421716" w:rsidRPr="00E045FD">
        <w:rPr>
          <w:color w:val="000000"/>
          <w:szCs w:val="28"/>
          <w:lang w:eastAsia="ru-RU"/>
        </w:rPr>
        <w:t xml:space="preserve"> сельского поселения</w:t>
      </w:r>
    </w:p>
    <w:p w:rsidR="00421716" w:rsidRDefault="00421716" w:rsidP="00421716">
      <w:pPr>
        <w:widowControl w:val="0"/>
        <w:autoSpaceDE w:val="0"/>
        <w:autoSpaceDN w:val="0"/>
        <w:adjustRightInd w:val="0"/>
        <w:ind w:left="5103"/>
        <w:jc w:val="center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Темрюкского района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left="5103"/>
        <w:jc w:val="center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 xml:space="preserve">от </w:t>
      </w:r>
      <w:r>
        <w:rPr>
          <w:color w:val="000000"/>
          <w:szCs w:val="28"/>
          <w:lang w:eastAsia="ru-RU"/>
        </w:rPr>
        <w:t>______________</w:t>
      </w:r>
      <w:r w:rsidRPr="00E045FD">
        <w:rPr>
          <w:color w:val="000000"/>
          <w:szCs w:val="28"/>
          <w:lang w:eastAsia="ru-RU"/>
        </w:rPr>
        <w:t xml:space="preserve"> № </w:t>
      </w:r>
      <w:r>
        <w:rPr>
          <w:color w:val="000000"/>
          <w:szCs w:val="28"/>
          <w:lang w:eastAsia="ru-RU"/>
        </w:rPr>
        <w:t>_______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left="5103"/>
        <w:jc w:val="center"/>
        <w:rPr>
          <w:b/>
          <w:bCs/>
          <w:color w:val="000000"/>
          <w:szCs w:val="28"/>
          <w:lang w:eastAsia="ru-RU"/>
        </w:rPr>
      </w:pPr>
    </w:p>
    <w:p w:rsidR="00421716" w:rsidRPr="00DA3E57" w:rsidRDefault="00421716" w:rsidP="0042171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Cs w:val="28"/>
          <w:lang w:eastAsia="ru-RU"/>
        </w:rPr>
      </w:pPr>
    </w:p>
    <w:p w:rsidR="00421716" w:rsidRPr="00DA3E57" w:rsidRDefault="00421716" w:rsidP="0042171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Cs w:val="28"/>
          <w:lang w:eastAsia="ru-RU"/>
        </w:rPr>
      </w:pPr>
      <w:r w:rsidRPr="00DA3E57">
        <w:rPr>
          <w:b/>
          <w:bCs/>
          <w:color w:val="000000"/>
          <w:szCs w:val="28"/>
          <w:lang w:eastAsia="ru-RU"/>
        </w:rPr>
        <w:t>ПОЛОЖЕНИЕ</w:t>
      </w:r>
    </w:p>
    <w:p w:rsidR="00421716" w:rsidRDefault="00421716" w:rsidP="0042171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 выдаче разрешения на выполнение авиационных работ, парашютных прыжков, демонстрационных полётов воздушных судов, </w:t>
      </w:r>
      <w:r w:rsidRPr="00A55E13">
        <w:rPr>
          <w:b/>
          <w:szCs w:val="28"/>
        </w:rPr>
        <w:t>полетов беспилотных воздушных судов (за исключением полетов беспилотных воздушных судов с максимальной взлетной массой менее 0,25 кг)</w:t>
      </w:r>
      <w:r w:rsidRPr="00A55E13">
        <w:rPr>
          <w:b/>
          <w:bCs/>
          <w:szCs w:val="28"/>
        </w:rPr>
        <w:t xml:space="preserve">, подъёмов привязных аэростатов над территориями </w:t>
      </w:r>
      <w:r w:rsidRPr="00A55E13">
        <w:rPr>
          <w:b/>
          <w:szCs w:val="28"/>
        </w:rPr>
        <w:t>населенных пунктов</w:t>
      </w:r>
      <w:r>
        <w:rPr>
          <w:b/>
          <w:bCs/>
          <w:szCs w:val="28"/>
        </w:rPr>
        <w:t xml:space="preserve"> </w:t>
      </w:r>
      <w:r w:rsidR="00414779">
        <w:rPr>
          <w:b/>
          <w:bCs/>
          <w:szCs w:val="28"/>
        </w:rPr>
        <w:t>Ахтанизовского</w:t>
      </w:r>
      <w:r>
        <w:rPr>
          <w:b/>
          <w:bCs/>
          <w:szCs w:val="28"/>
        </w:rPr>
        <w:t xml:space="preserve"> сельского поселения Темрюкского района, посадки (взлёта) на расположенные в границах </w:t>
      </w:r>
      <w:r w:rsidR="00414779">
        <w:rPr>
          <w:b/>
          <w:bCs/>
          <w:szCs w:val="28"/>
        </w:rPr>
        <w:t>Ахтанизовского</w:t>
      </w:r>
      <w:r>
        <w:rPr>
          <w:b/>
          <w:bCs/>
          <w:szCs w:val="28"/>
        </w:rPr>
        <w:t xml:space="preserve"> сельского поселения Темрюкского района площадки, сведения о которых не опубликованы в документах аэронавигационной информации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color w:val="000000"/>
          <w:szCs w:val="28"/>
          <w:lang w:eastAsia="ru-RU"/>
        </w:rPr>
      </w:pPr>
    </w:p>
    <w:p w:rsidR="00421716" w:rsidRPr="00E045FD" w:rsidRDefault="00421716" w:rsidP="00262D23">
      <w:pPr>
        <w:widowControl w:val="0"/>
        <w:autoSpaceDE w:val="0"/>
        <w:autoSpaceDN w:val="0"/>
        <w:adjustRightInd w:val="0"/>
        <w:jc w:val="center"/>
        <w:rPr>
          <w:bCs/>
          <w:color w:val="000000"/>
          <w:szCs w:val="28"/>
          <w:lang w:eastAsia="ru-RU"/>
        </w:rPr>
      </w:pPr>
      <w:r w:rsidRPr="00E045FD">
        <w:rPr>
          <w:bCs/>
          <w:color w:val="000000"/>
          <w:szCs w:val="28"/>
          <w:lang w:val="en-US" w:eastAsia="ru-RU"/>
        </w:rPr>
        <w:t>I</w:t>
      </w:r>
      <w:r w:rsidRPr="00E045FD">
        <w:rPr>
          <w:bCs/>
          <w:color w:val="000000"/>
          <w:szCs w:val="28"/>
          <w:lang w:eastAsia="ru-RU"/>
        </w:rPr>
        <w:t>. Общие положения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Cs w:val="28"/>
          <w:lang w:eastAsia="ru-RU"/>
        </w:rPr>
      </w:pPr>
    </w:p>
    <w:p w:rsidR="00421716" w:rsidRPr="00CD58BA" w:rsidRDefault="00421716" w:rsidP="00421716">
      <w:pPr>
        <w:ind w:firstLine="709"/>
        <w:jc w:val="both"/>
      </w:pPr>
      <w:r w:rsidRPr="00CD58BA">
        <w:t>1.1. Настоящее Положение определяет порядок выдачи разрешения на выполнение</w:t>
      </w:r>
      <w:r>
        <w:t xml:space="preserve"> </w:t>
      </w:r>
      <w:r w:rsidRPr="00CD58BA">
        <w:t>авиационных работ, парашютных прыжков, демонстрационных полётов</w:t>
      </w:r>
      <w:r>
        <w:t xml:space="preserve"> </w:t>
      </w:r>
      <w:r w:rsidRPr="00CD58BA">
        <w:t xml:space="preserve">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подъёмов привязных аэростатов над территориями населенных пунктов </w:t>
      </w:r>
      <w:r w:rsidR="00414779">
        <w:t>Ахтанизовского</w:t>
      </w:r>
      <w:r w:rsidRPr="00CD58BA">
        <w:t xml:space="preserve"> сельского поселения Темрюкского района</w:t>
      </w:r>
      <w:r>
        <w:t xml:space="preserve"> (далее – Поселение)</w:t>
      </w:r>
      <w:r w:rsidRPr="00CD58BA">
        <w:t xml:space="preserve">, посадки (взлёта) на расположенные в границах </w:t>
      </w:r>
      <w:r w:rsidR="00414779">
        <w:t>Ахтанизовского</w:t>
      </w:r>
      <w:r w:rsidRPr="00CD58BA">
        <w:t xml:space="preserve"> сельского поселения Темрюкского района площадки, сведения о которых не опубликованы в документах аэронавигационной информации (далее </w:t>
      </w:r>
      <w:r w:rsidR="00262D23">
        <w:t>–</w:t>
      </w:r>
      <w:r w:rsidRPr="00CD58BA">
        <w:t xml:space="preserve"> разрешение). </w:t>
      </w:r>
    </w:p>
    <w:p w:rsidR="00421716" w:rsidRPr="00CD58BA" w:rsidRDefault="00421716" w:rsidP="00421716">
      <w:pPr>
        <w:ind w:firstLine="709"/>
        <w:jc w:val="both"/>
      </w:pPr>
    </w:p>
    <w:p w:rsidR="00421716" w:rsidRDefault="00421716" w:rsidP="00262D23">
      <w:pPr>
        <w:widowControl w:val="0"/>
        <w:autoSpaceDE w:val="0"/>
        <w:autoSpaceDN w:val="0"/>
        <w:adjustRightInd w:val="0"/>
        <w:jc w:val="center"/>
        <w:rPr>
          <w:bCs/>
          <w:color w:val="000000"/>
          <w:szCs w:val="28"/>
          <w:lang w:eastAsia="ru-RU"/>
        </w:rPr>
      </w:pPr>
      <w:r>
        <w:rPr>
          <w:bCs/>
          <w:color w:val="000000"/>
          <w:szCs w:val="28"/>
          <w:lang w:eastAsia="ru-RU"/>
        </w:rPr>
        <w:t>2</w:t>
      </w:r>
      <w:r w:rsidRPr="00E045FD">
        <w:rPr>
          <w:bCs/>
          <w:color w:val="000000"/>
          <w:szCs w:val="28"/>
          <w:lang w:eastAsia="ru-RU"/>
        </w:rPr>
        <w:t>. Порядок выдачи разрешения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  <w:szCs w:val="28"/>
          <w:lang w:eastAsia="ru-RU"/>
        </w:rPr>
      </w:pPr>
    </w:p>
    <w:p w:rsidR="00421716" w:rsidRPr="00CD58BA" w:rsidRDefault="00421716" w:rsidP="00421716">
      <w:pPr>
        <w:ind w:firstLine="709"/>
        <w:jc w:val="both"/>
      </w:pPr>
      <w:r w:rsidRPr="00CD58BA">
        <w:t>2.1. Для получения разрешения юридические, физические лица, индивидуальные предприниматели или их уполномоченные представители (далее - заявитель) в срок не позднее чем за 15 рабочих дней до дня планируемого выполнения авиационных работ, парашютных прыжков, демонстрационных полётов</w:t>
      </w:r>
      <w:r>
        <w:t xml:space="preserve"> </w:t>
      </w:r>
      <w:r w:rsidRPr="00CD58BA">
        <w:t xml:space="preserve">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подъёмов привязных аэростатов над территориями населенных пунктов </w:t>
      </w:r>
      <w:r w:rsidR="00414779">
        <w:t>Ахтанизовского</w:t>
      </w:r>
      <w:r w:rsidRPr="00CD58BA">
        <w:t xml:space="preserve"> сельского поселения Темрюкского района, посадки (взлёта) на расположенные в границах </w:t>
      </w:r>
      <w:r w:rsidR="00414779">
        <w:t>Ахтанизовского</w:t>
      </w:r>
      <w:r w:rsidRPr="00CD58BA">
        <w:t xml:space="preserve"> сельского поселения Темрюкского района площадки, сведения </w:t>
      </w:r>
      <w:r w:rsidRPr="00CD58BA">
        <w:lastRenderedPageBreak/>
        <w:t>о которых не опубликованы в документ</w:t>
      </w:r>
      <w:r>
        <w:t xml:space="preserve">ах аэронавигационной информации, </w:t>
      </w:r>
      <w:r w:rsidRPr="00CD58BA">
        <w:t>направляют в администрацию Поселения заявление о выдаче разрешения по форме, утвержденной приложением № 2 к настоящему постановлению.</w:t>
      </w:r>
      <w:r>
        <w:t xml:space="preserve"> </w:t>
      </w:r>
      <w:r w:rsidRPr="00CD58BA">
        <w:t xml:space="preserve">Прием заявлений, выдача разрешения или решения об отказе в выдаче разрешения осуществляется администрацией </w:t>
      </w:r>
      <w:r w:rsidR="00414779">
        <w:t>Ахтанизовского</w:t>
      </w:r>
      <w:r w:rsidRPr="00CD58BA">
        <w:t xml:space="preserve"> сельского поселения Темрюкского района по адресу: Темрюкский район, </w:t>
      </w:r>
      <w:r w:rsidR="00414779">
        <w:t>станица Ахтанизовская, переулок Северный, 11</w:t>
      </w:r>
      <w:r w:rsidRPr="00CD58BA">
        <w:t>.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2.2. К заявлению прилагаются следующие документы: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1) копия</w:t>
      </w:r>
      <w:r>
        <w:rPr>
          <w:color w:val="000000"/>
          <w:szCs w:val="28"/>
          <w:lang w:eastAsia="ru-RU"/>
        </w:rPr>
        <w:t xml:space="preserve"> </w:t>
      </w:r>
      <w:r w:rsidRPr="00E045FD">
        <w:rPr>
          <w:color w:val="000000"/>
          <w:szCs w:val="28"/>
          <w:lang w:eastAsia="ru-RU"/>
        </w:rPr>
        <w:t>документа,</w:t>
      </w:r>
      <w:r>
        <w:rPr>
          <w:color w:val="000000"/>
          <w:szCs w:val="28"/>
          <w:lang w:eastAsia="ru-RU"/>
        </w:rPr>
        <w:t xml:space="preserve"> </w:t>
      </w:r>
      <w:r w:rsidRPr="00E045FD">
        <w:rPr>
          <w:color w:val="000000"/>
          <w:szCs w:val="28"/>
          <w:lang w:eastAsia="ru-RU"/>
        </w:rPr>
        <w:t>удостоверяющего личность</w:t>
      </w:r>
      <w:r>
        <w:rPr>
          <w:color w:val="000000"/>
          <w:szCs w:val="28"/>
          <w:lang w:eastAsia="ru-RU"/>
        </w:rPr>
        <w:t xml:space="preserve"> </w:t>
      </w:r>
      <w:r w:rsidRPr="00E045FD">
        <w:rPr>
          <w:color w:val="000000"/>
          <w:szCs w:val="28"/>
          <w:lang w:eastAsia="ru-RU"/>
        </w:rPr>
        <w:t>заявителя</w:t>
      </w:r>
      <w:r>
        <w:rPr>
          <w:color w:val="000000"/>
          <w:szCs w:val="28"/>
          <w:lang w:eastAsia="ru-RU"/>
        </w:rPr>
        <w:t xml:space="preserve"> </w:t>
      </w:r>
      <w:r w:rsidRPr="00E045FD">
        <w:rPr>
          <w:color w:val="000000"/>
          <w:szCs w:val="28"/>
          <w:lang w:eastAsia="ru-RU"/>
        </w:rPr>
        <w:t>(если</w:t>
      </w:r>
      <w:r>
        <w:rPr>
          <w:color w:val="000000"/>
          <w:szCs w:val="28"/>
          <w:lang w:eastAsia="ru-RU"/>
        </w:rPr>
        <w:t xml:space="preserve"> </w:t>
      </w:r>
      <w:r w:rsidRPr="00E045FD">
        <w:rPr>
          <w:color w:val="000000"/>
          <w:szCs w:val="28"/>
          <w:lang w:eastAsia="ru-RU"/>
        </w:rPr>
        <w:t>заявителем является физическое лицо</w:t>
      </w:r>
      <w:r>
        <w:rPr>
          <w:color w:val="000000"/>
          <w:szCs w:val="28"/>
          <w:lang w:eastAsia="ru-RU"/>
        </w:rPr>
        <w:t xml:space="preserve"> или</w:t>
      </w:r>
      <w:r w:rsidRPr="00E045FD">
        <w:rPr>
          <w:color w:val="000000"/>
          <w:szCs w:val="28"/>
          <w:lang w:eastAsia="ru-RU"/>
        </w:rPr>
        <w:t xml:space="preserve"> индивидуальный предприниматель);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 xml:space="preserve">2) </w:t>
      </w:r>
      <w:r>
        <w:rPr>
          <w:color w:val="000000"/>
          <w:szCs w:val="28"/>
          <w:lang w:eastAsia="ru-RU"/>
        </w:rPr>
        <w:t>доверенность</w:t>
      </w:r>
      <w:r w:rsidRPr="00E045FD">
        <w:rPr>
          <w:color w:val="000000"/>
          <w:szCs w:val="28"/>
          <w:lang w:eastAsia="ru-RU"/>
        </w:rPr>
        <w:t xml:space="preserve"> на осуществление действий от имени заявителя (в случае обращения представителя заявителя);</w:t>
      </w:r>
    </w:p>
    <w:p w:rsidR="00421716" w:rsidRPr="00E045FD" w:rsidRDefault="00421716" w:rsidP="0042171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3) копия правоустанавливающего документа на воздушное судно либо выписка из Единого государственного реестра прав на воздушные суда и сделок с ними;</w:t>
      </w:r>
    </w:p>
    <w:p w:rsidR="00421716" w:rsidRPr="00E045FD" w:rsidRDefault="00421716" w:rsidP="0042171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4) копия договора обязательного страхования ответственности владельца воздушного судна перед третьими лицами в соответствии с Воздушным кодексом Российской Федерации или полис (сертификат) к данному договору.</w:t>
      </w:r>
    </w:p>
    <w:p w:rsidR="00421716" w:rsidRPr="00E045FD" w:rsidRDefault="00421716" w:rsidP="0042171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2.2.1. Предоставление документов, указанных в подпунктах</w:t>
      </w:r>
      <w:r>
        <w:rPr>
          <w:color w:val="000000"/>
          <w:szCs w:val="28"/>
          <w:lang w:eastAsia="ru-RU"/>
        </w:rPr>
        <w:t xml:space="preserve"> 3 - 4 пункта 2.2</w:t>
      </w:r>
      <w:r w:rsidRPr="00E045FD">
        <w:rPr>
          <w:color w:val="000000"/>
          <w:szCs w:val="28"/>
          <w:lang w:eastAsia="ru-RU"/>
        </w:rPr>
        <w:t xml:space="preserve">, не требуется, если заявитель является обладателем сертификата эксплуатанта, выданного в соответствии с требованиями Приказа Минтранса России от 13.08.2015 </w:t>
      </w:r>
      <w:r>
        <w:rPr>
          <w:color w:val="000000"/>
          <w:szCs w:val="28"/>
          <w:lang w:eastAsia="ru-RU"/>
        </w:rPr>
        <w:t xml:space="preserve">года </w:t>
      </w:r>
      <w:r w:rsidRPr="00E045FD">
        <w:rPr>
          <w:color w:val="000000"/>
          <w:szCs w:val="28"/>
          <w:lang w:eastAsia="ru-RU"/>
        </w:rPr>
        <w:t>№ 246 «Об утверждении Федеральных авиационных правил «Требования к юридическим лицам, индивидуальным предпринимателям, осуществляющим коммерческие воздушные перевозки. Форма и порядок выдачи документа, подтверждающего соответствие юридических лиц, индивидуальных предпринимателей, осуществляющих коммерческие воздушные перевозки, требованиям федеральных авиационных правил». Заявитель предоставляет копию сертификата эксплуатанта.</w:t>
      </w:r>
    </w:p>
    <w:p w:rsidR="00421716" w:rsidRPr="00E045FD" w:rsidRDefault="00421716" w:rsidP="0042171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 xml:space="preserve">2.2.2. Предоставление документов, указанных в подпунктах 3 </w:t>
      </w:r>
      <w:r>
        <w:rPr>
          <w:color w:val="000000"/>
          <w:szCs w:val="28"/>
          <w:lang w:eastAsia="ru-RU"/>
        </w:rPr>
        <w:t>и</w:t>
      </w:r>
      <w:r w:rsidRPr="00E045FD">
        <w:rPr>
          <w:color w:val="000000"/>
          <w:szCs w:val="28"/>
          <w:lang w:eastAsia="ru-RU"/>
        </w:rPr>
        <w:t xml:space="preserve"> 4 пункта</w:t>
      </w:r>
      <w:r>
        <w:rPr>
          <w:color w:val="000000"/>
          <w:szCs w:val="28"/>
          <w:lang w:eastAsia="ru-RU"/>
        </w:rPr>
        <w:t xml:space="preserve"> 2.2.</w:t>
      </w:r>
      <w:r w:rsidRPr="00E045FD">
        <w:rPr>
          <w:color w:val="000000"/>
          <w:szCs w:val="28"/>
          <w:lang w:eastAsia="ru-RU"/>
        </w:rPr>
        <w:t xml:space="preserve">, не требуется, если заявитель относится к </w:t>
      </w:r>
      <w:r>
        <w:rPr>
          <w:color w:val="000000"/>
          <w:szCs w:val="28"/>
          <w:lang w:eastAsia="ru-RU"/>
        </w:rPr>
        <w:t xml:space="preserve">структурам </w:t>
      </w:r>
      <w:r w:rsidRPr="00E045FD">
        <w:rPr>
          <w:color w:val="000000"/>
          <w:szCs w:val="28"/>
          <w:lang w:eastAsia="ru-RU"/>
        </w:rPr>
        <w:t>государственной авиации. Заявитель предоставляет документ, подтверждающий годность заявленного государственного воздушного судна к эксплуатации (выписка из формуляра воздушного судна с записью о годности к эксплуатации).</w:t>
      </w:r>
    </w:p>
    <w:p w:rsidR="00421716" w:rsidRPr="00E045FD" w:rsidRDefault="00421716" w:rsidP="0042171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 xml:space="preserve">2.2.3. Предоставление документов, указанных в подпунктах 3 </w:t>
      </w:r>
      <w:r>
        <w:rPr>
          <w:color w:val="000000"/>
          <w:szCs w:val="28"/>
          <w:lang w:eastAsia="ru-RU"/>
        </w:rPr>
        <w:t>и</w:t>
      </w:r>
      <w:r w:rsidRPr="00E045FD">
        <w:rPr>
          <w:color w:val="000000"/>
          <w:szCs w:val="28"/>
          <w:lang w:eastAsia="ru-RU"/>
        </w:rPr>
        <w:t xml:space="preserve"> 4 пункта 2.2</w:t>
      </w:r>
      <w:r>
        <w:rPr>
          <w:color w:val="000000"/>
          <w:szCs w:val="28"/>
          <w:lang w:eastAsia="ru-RU"/>
        </w:rPr>
        <w:t>.,</w:t>
      </w:r>
      <w:r w:rsidRPr="00E045FD">
        <w:rPr>
          <w:color w:val="000000"/>
          <w:szCs w:val="28"/>
          <w:lang w:eastAsia="ru-RU"/>
        </w:rPr>
        <w:t xml:space="preserve"> не требуется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 летательного аппарата с максимальной взлетной массой 30 килограммов и менее. Заявитель предоставляет копию документа, подтверждающего технические характеристики воздушного судна (паспорт, формуляр или руководство пользователя воздушного судна с указанием его максимальной взлетной массы (массы конструкции).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 xml:space="preserve">2.3. Заявление регистрируется </w:t>
      </w:r>
      <w:r>
        <w:rPr>
          <w:color w:val="000000"/>
          <w:szCs w:val="28"/>
          <w:lang w:eastAsia="ru-RU"/>
        </w:rPr>
        <w:t xml:space="preserve">администрацией </w:t>
      </w:r>
      <w:r w:rsidR="00414779">
        <w:t>Ахтанизовского</w:t>
      </w:r>
      <w:r w:rsidRPr="00CD58BA">
        <w:t xml:space="preserve"> сельского поселения Темрюкского района</w:t>
      </w:r>
      <w:r w:rsidRPr="00E045FD">
        <w:rPr>
          <w:color w:val="000000"/>
          <w:szCs w:val="28"/>
          <w:lang w:eastAsia="ru-RU"/>
        </w:rPr>
        <w:t xml:space="preserve"> в день его поступления.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lastRenderedPageBreak/>
        <w:t xml:space="preserve">2.4. Заявление рассматривается </w:t>
      </w:r>
      <w:r>
        <w:rPr>
          <w:color w:val="000000"/>
          <w:szCs w:val="28"/>
          <w:lang w:eastAsia="ru-RU"/>
        </w:rPr>
        <w:t xml:space="preserve">администрацией </w:t>
      </w:r>
      <w:r w:rsidR="00414779">
        <w:t>Ахтанизовского</w:t>
      </w:r>
      <w:r w:rsidRPr="00CD58BA">
        <w:t xml:space="preserve"> сельского поселения Темрюкского района</w:t>
      </w:r>
      <w:r w:rsidRPr="00E045FD">
        <w:rPr>
          <w:color w:val="000000"/>
          <w:szCs w:val="28"/>
          <w:lang w:eastAsia="ru-RU"/>
        </w:rPr>
        <w:t xml:space="preserve"> в течение 5 рабочих дней со дня </w:t>
      </w:r>
      <w:r>
        <w:rPr>
          <w:color w:val="000000"/>
          <w:szCs w:val="28"/>
          <w:lang w:eastAsia="ru-RU"/>
        </w:rPr>
        <w:t xml:space="preserve">его </w:t>
      </w:r>
      <w:r w:rsidRPr="00E045FD">
        <w:rPr>
          <w:color w:val="000000"/>
          <w:szCs w:val="28"/>
          <w:lang w:eastAsia="ru-RU"/>
        </w:rPr>
        <w:t>регистрации</w:t>
      </w:r>
      <w:r>
        <w:rPr>
          <w:color w:val="000000"/>
          <w:szCs w:val="28"/>
          <w:lang w:eastAsia="ru-RU"/>
        </w:rPr>
        <w:t>.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2.5. Решение об отказе в выдаче разрешения принимается по основаниям:</w:t>
      </w:r>
    </w:p>
    <w:p w:rsidR="00421716" w:rsidRPr="00DF32BB" w:rsidRDefault="00421716" w:rsidP="0042171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1) заявителем не представлены документы, указанные в пункте 2.2</w:t>
      </w:r>
      <w:r>
        <w:rPr>
          <w:color w:val="000000"/>
          <w:szCs w:val="28"/>
          <w:lang w:eastAsia="ru-RU"/>
        </w:rPr>
        <w:t xml:space="preserve">.; </w:t>
      </w:r>
    </w:p>
    <w:p w:rsidR="00421716" w:rsidRPr="00E045FD" w:rsidRDefault="00421716" w:rsidP="0042171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 xml:space="preserve">2) заявление о выдаче разрешения оформлено с нарушением требований настоящего Положения либо направлено в </w:t>
      </w:r>
      <w:r>
        <w:rPr>
          <w:color w:val="000000"/>
          <w:szCs w:val="28"/>
          <w:lang w:eastAsia="ru-RU"/>
        </w:rPr>
        <w:t xml:space="preserve">администрацию </w:t>
      </w:r>
      <w:r w:rsidR="00414779">
        <w:t>Ахтанизовского</w:t>
      </w:r>
      <w:r w:rsidRPr="00CD58BA">
        <w:t xml:space="preserve"> сельского поселения Темрюкского района</w:t>
      </w:r>
      <w:r w:rsidRPr="00E045FD">
        <w:rPr>
          <w:color w:val="000000"/>
          <w:szCs w:val="28"/>
          <w:lang w:eastAsia="ru-RU"/>
        </w:rPr>
        <w:t xml:space="preserve"> с нарушением срок</w:t>
      </w:r>
      <w:r>
        <w:rPr>
          <w:color w:val="000000"/>
          <w:szCs w:val="28"/>
          <w:lang w:eastAsia="ru-RU"/>
        </w:rPr>
        <w:t>а</w:t>
      </w:r>
      <w:r w:rsidRPr="00E045FD">
        <w:rPr>
          <w:color w:val="000000"/>
          <w:szCs w:val="28"/>
          <w:lang w:eastAsia="ru-RU"/>
        </w:rPr>
        <w:t>, указанн</w:t>
      </w:r>
      <w:r>
        <w:rPr>
          <w:color w:val="000000"/>
          <w:szCs w:val="28"/>
          <w:lang w:eastAsia="ru-RU"/>
        </w:rPr>
        <w:t>ого</w:t>
      </w:r>
      <w:r w:rsidRPr="00E045FD">
        <w:rPr>
          <w:color w:val="000000"/>
          <w:szCs w:val="28"/>
          <w:lang w:eastAsia="ru-RU"/>
        </w:rPr>
        <w:t xml:space="preserve"> в пункте 2.1</w:t>
      </w:r>
      <w:r>
        <w:rPr>
          <w:color w:val="000000"/>
          <w:szCs w:val="28"/>
          <w:lang w:eastAsia="ru-RU"/>
        </w:rPr>
        <w:t>.</w:t>
      </w:r>
    </w:p>
    <w:p w:rsidR="00421716" w:rsidRDefault="00421716" w:rsidP="0042171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2.6. При отсутствии оснований, предусмотренных пунктом 2.5</w:t>
      </w:r>
      <w:r>
        <w:rPr>
          <w:color w:val="000000"/>
          <w:szCs w:val="28"/>
          <w:lang w:eastAsia="ru-RU"/>
        </w:rPr>
        <w:t xml:space="preserve">., </w:t>
      </w:r>
      <w:r w:rsidRPr="00E045FD">
        <w:rPr>
          <w:color w:val="000000"/>
          <w:szCs w:val="28"/>
          <w:lang w:eastAsia="ru-RU"/>
        </w:rPr>
        <w:t>принимается решение о выдаче разрешения.</w:t>
      </w:r>
    </w:p>
    <w:p w:rsidR="00421716" w:rsidRDefault="00421716" w:rsidP="0042171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E045FD">
        <w:rPr>
          <w:color w:val="000000"/>
          <w:szCs w:val="28"/>
          <w:lang w:eastAsia="ru-RU"/>
        </w:rPr>
        <w:t>2.7. Решение о выдаче разрешения или об</w:t>
      </w:r>
      <w:r>
        <w:rPr>
          <w:color w:val="000000"/>
          <w:szCs w:val="28"/>
          <w:lang w:eastAsia="ru-RU"/>
        </w:rPr>
        <w:t xml:space="preserve"> отказе в выдаче разрешения </w:t>
      </w:r>
      <w:r w:rsidRPr="00E045FD">
        <w:rPr>
          <w:color w:val="000000"/>
          <w:szCs w:val="28"/>
          <w:lang w:eastAsia="ru-RU"/>
        </w:rPr>
        <w:t xml:space="preserve">принимается </w:t>
      </w:r>
      <w:r>
        <w:rPr>
          <w:color w:val="000000"/>
          <w:szCs w:val="28"/>
          <w:lang w:eastAsia="ru-RU"/>
        </w:rPr>
        <w:t xml:space="preserve">главой </w:t>
      </w:r>
      <w:r>
        <w:t>Там</w:t>
      </w:r>
      <w:r w:rsidRPr="00CD58BA">
        <w:t>анского сельского поселения Темрюкского района</w:t>
      </w:r>
      <w:r w:rsidRPr="00E045FD">
        <w:rPr>
          <w:color w:val="000000"/>
          <w:szCs w:val="28"/>
          <w:lang w:eastAsia="ru-RU"/>
        </w:rPr>
        <w:t xml:space="preserve"> либо лицом, исполняющим его обязанности</w:t>
      </w:r>
      <w:r>
        <w:rPr>
          <w:color w:val="000000"/>
          <w:szCs w:val="28"/>
          <w:lang w:eastAsia="ru-RU"/>
        </w:rPr>
        <w:t>.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Р</w:t>
      </w:r>
      <w:r w:rsidRPr="00E045FD">
        <w:rPr>
          <w:color w:val="000000"/>
          <w:szCs w:val="28"/>
          <w:lang w:eastAsia="ru-RU"/>
        </w:rPr>
        <w:t>е</w:t>
      </w:r>
      <w:r>
        <w:rPr>
          <w:color w:val="000000"/>
          <w:szCs w:val="28"/>
          <w:lang w:eastAsia="ru-RU"/>
        </w:rPr>
        <w:t>ше</w:t>
      </w:r>
      <w:r w:rsidRPr="00E045FD">
        <w:rPr>
          <w:color w:val="000000"/>
          <w:szCs w:val="28"/>
          <w:lang w:eastAsia="ru-RU"/>
        </w:rPr>
        <w:t>ние</w:t>
      </w:r>
      <w:r>
        <w:rPr>
          <w:color w:val="000000"/>
          <w:szCs w:val="28"/>
          <w:lang w:eastAsia="ru-RU"/>
        </w:rPr>
        <w:t xml:space="preserve"> </w:t>
      </w:r>
      <w:r w:rsidRPr="00E045FD">
        <w:rPr>
          <w:color w:val="000000"/>
          <w:szCs w:val="28"/>
          <w:lang w:eastAsia="ru-RU"/>
        </w:rPr>
        <w:t xml:space="preserve">о выдаче разрешения или решение об отказе в выдаче разрешения подписывается </w:t>
      </w:r>
      <w:r>
        <w:rPr>
          <w:color w:val="000000"/>
          <w:szCs w:val="28"/>
          <w:lang w:eastAsia="ru-RU"/>
        </w:rPr>
        <w:t xml:space="preserve">главой </w:t>
      </w:r>
      <w:r w:rsidR="00414779">
        <w:t>Ахтанизовского</w:t>
      </w:r>
      <w:r w:rsidRPr="00CD58BA">
        <w:t xml:space="preserve"> сельского поселения Темрюкского района</w:t>
      </w:r>
      <w:r w:rsidRPr="00E045FD">
        <w:rPr>
          <w:color w:val="000000"/>
          <w:szCs w:val="28"/>
          <w:lang w:eastAsia="ru-RU"/>
        </w:rPr>
        <w:t xml:space="preserve"> либо лицом, исполняющим его обязанности.</w:t>
      </w:r>
    </w:p>
    <w:p w:rsidR="00421716" w:rsidRPr="00E045FD" w:rsidRDefault="00421716" w:rsidP="0042171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Р</w:t>
      </w:r>
      <w:r w:rsidRPr="00E045FD">
        <w:rPr>
          <w:color w:val="000000"/>
          <w:szCs w:val="28"/>
          <w:lang w:eastAsia="ru-RU"/>
        </w:rPr>
        <w:t xml:space="preserve">азрешение или решение об отказе в выдаче разрешения выдаются заявителю способом, указанным в заявлении, </w:t>
      </w:r>
      <w:r>
        <w:rPr>
          <w:color w:val="000000"/>
          <w:szCs w:val="28"/>
          <w:lang w:eastAsia="ru-RU"/>
        </w:rPr>
        <w:t xml:space="preserve">в срок </w:t>
      </w:r>
      <w:r w:rsidRPr="00E045FD">
        <w:rPr>
          <w:color w:val="000000"/>
          <w:szCs w:val="28"/>
          <w:lang w:eastAsia="ru-RU"/>
        </w:rPr>
        <w:t xml:space="preserve">не позднее </w:t>
      </w:r>
      <w:r>
        <w:rPr>
          <w:color w:val="000000"/>
          <w:szCs w:val="28"/>
          <w:lang w:eastAsia="ru-RU"/>
        </w:rPr>
        <w:t>5</w:t>
      </w:r>
      <w:r w:rsidRPr="00E045FD">
        <w:rPr>
          <w:color w:val="000000"/>
          <w:szCs w:val="28"/>
          <w:lang w:eastAsia="ru-RU"/>
        </w:rPr>
        <w:t xml:space="preserve"> рабочих дней со дня </w:t>
      </w:r>
      <w:r>
        <w:rPr>
          <w:color w:val="000000"/>
          <w:szCs w:val="28"/>
          <w:lang w:eastAsia="ru-RU"/>
        </w:rPr>
        <w:t xml:space="preserve">регистрации </w:t>
      </w:r>
      <w:r w:rsidRPr="00E045FD">
        <w:rPr>
          <w:color w:val="000000"/>
          <w:szCs w:val="28"/>
          <w:lang w:eastAsia="ru-RU"/>
        </w:rPr>
        <w:t xml:space="preserve">его </w:t>
      </w:r>
      <w:r>
        <w:rPr>
          <w:color w:val="000000"/>
          <w:szCs w:val="28"/>
          <w:lang w:eastAsia="ru-RU"/>
        </w:rPr>
        <w:t>поступления в</w:t>
      </w:r>
      <w:r w:rsidRPr="00E045F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администрации </w:t>
      </w:r>
      <w:r w:rsidR="00414779">
        <w:t>Ахтанизовского</w:t>
      </w:r>
      <w:r w:rsidRPr="00CD58BA">
        <w:t xml:space="preserve"> сельского поселения Темрюкского района</w:t>
      </w:r>
      <w:r w:rsidRPr="00E045FD">
        <w:rPr>
          <w:color w:val="000000"/>
          <w:szCs w:val="28"/>
          <w:lang w:eastAsia="ru-RU"/>
        </w:rPr>
        <w:t>.</w:t>
      </w: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Cs w:val="28"/>
          <w:lang w:eastAsia="ru-RU"/>
        </w:rPr>
      </w:pPr>
    </w:p>
    <w:p w:rsidR="00421716" w:rsidRPr="00E045FD" w:rsidRDefault="00421716" w:rsidP="00421716">
      <w:pPr>
        <w:widowControl w:val="0"/>
        <w:autoSpaceDE w:val="0"/>
        <w:autoSpaceDN w:val="0"/>
        <w:adjustRightInd w:val="0"/>
        <w:ind w:firstLine="540"/>
        <w:jc w:val="right"/>
        <w:rPr>
          <w:color w:val="000000"/>
          <w:szCs w:val="28"/>
          <w:lang w:eastAsia="ru-RU"/>
        </w:rPr>
      </w:pPr>
    </w:p>
    <w:p w:rsidR="00262D23" w:rsidRDefault="00414779" w:rsidP="00262D23">
      <w:pPr>
        <w:pStyle w:val="a3"/>
        <w:rPr>
          <w:szCs w:val="28"/>
        </w:rPr>
      </w:pPr>
      <w:r>
        <w:rPr>
          <w:szCs w:val="28"/>
        </w:rPr>
        <w:t>Г</w:t>
      </w:r>
      <w:r w:rsidR="00262D23" w:rsidRPr="006F6F3A">
        <w:rPr>
          <w:szCs w:val="28"/>
        </w:rPr>
        <w:t>лав</w:t>
      </w:r>
      <w:r>
        <w:rPr>
          <w:szCs w:val="28"/>
        </w:rPr>
        <w:t>а</w:t>
      </w:r>
      <w:r w:rsidR="00262D23" w:rsidRPr="006F6F3A">
        <w:rPr>
          <w:szCs w:val="28"/>
        </w:rPr>
        <w:t xml:space="preserve"> </w:t>
      </w:r>
      <w:r>
        <w:rPr>
          <w:szCs w:val="28"/>
        </w:rPr>
        <w:t>Ахтанизовского</w:t>
      </w:r>
    </w:p>
    <w:p w:rsidR="00262D23" w:rsidRPr="00E045FD" w:rsidRDefault="00262D23" w:rsidP="00262D23">
      <w:pPr>
        <w:pStyle w:val="a3"/>
        <w:rPr>
          <w:szCs w:val="28"/>
        </w:rPr>
      </w:pPr>
      <w:r w:rsidRPr="00E045FD">
        <w:rPr>
          <w:szCs w:val="28"/>
        </w:rPr>
        <w:t xml:space="preserve">сельского </w:t>
      </w:r>
      <w:r>
        <w:rPr>
          <w:szCs w:val="28"/>
        </w:rPr>
        <w:t>поселения</w:t>
      </w:r>
    </w:p>
    <w:p w:rsidR="00262D23" w:rsidRPr="00E045FD" w:rsidRDefault="00262D23" w:rsidP="00262D23">
      <w:pPr>
        <w:pStyle w:val="a3"/>
        <w:rPr>
          <w:szCs w:val="28"/>
        </w:rPr>
      </w:pPr>
      <w:r w:rsidRPr="00E045FD">
        <w:rPr>
          <w:szCs w:val="28"/>
        </w:rPr>
        <w:t xml:space="preserve">Темрюкского района </w:t>
      </w:r>
      <w:r>
        <w:rPr>
          <w:szCs w:val="28"/>
        </w:rPr>
        <w:t xml:space="preserve">                   </w:t>
      </w:r>
      <w:r w:rsidRPr="00E045FD">
        <w:rPr>
          <w:szCs w:val="28"/>
        </w:rPr>
        <w:t xml:space="preserve">                                </w:t>
      </w:r>
      <w:r>
        <w:rPr>
          <w:szCs w:val="28"/>
        </w:rPr>
        <w:t xml:space="preserve">  </w:t>
      </w:r>
      <w:r w:rsidRPr="00E045FD">
        <w:rPr>
          <w:szCs w:val="28"/>
        </w:rPr>
        <w:t xml:space="preserve">         </w:t>
      </w:r>
      <w:r>
        <w:rPr>
          <w:szCs w:val="28"/>
        </w:rPr>
        <w:t xml:space="preserve">      </w:t>
      </w:r>
      <w:r w:rsidRPr="00E045FD">
        <w:rPr>
          <w:szCs w:val="28"/>
        </w:rPr>
        <w:t xml:space="preserve">  </w:t>
      </w:r>
      <w:r>
        <w:rPr>
          <w:szCs w:val="28"/>
        </w:rPr>
        <w:t xml:space="preserve"> </w:t>
      </w:r>
      <w:r w:rsidR="00414779">
        <w:rPr>
          <w:szCs w:val="28"/>
        </w:rPr>
        <w:t xml:space="preserve">       С.Ю. С</w:t>
      </w:r>
      <w:r w:rsidR="00414779">
        <w:rPr>
          <w:szCs w:val="28"/>
        </w:rPr>
        <w:t>у</w:t>
      </w:r>
      <w:r w:rsidR="00414779">
        <w:rPr>
          <w:szCs w:val="28"/>
        </w:rPr>
        <w:t>слов</w:t>
      </w:r>
    </w:p>
    <w:p w:rsidR="000E5F43" w:rsidRDefault="000E5F43"/>
    <w:sectPr w:rsidR="000E5F43" w:rsidSect="00262D2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1E5" w:rsidRDefault="002721E5" w:rsidP="00262D23">
      <w:r>
        <w:separator/>
      </w:r>
    </w:p>
  </w:endnote>
  <w:endnote w:type="continuationSeparator" w:id="1">
    <w:p w:rsidR="002721E5" w:rsidRDefault="002721E5" w:rsidP="00262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1E5" w:rsidRDefault="002721E5" w:rsidP="00262D23">
      <w:r>
        <w:separator/>
      </w:r>
    </w:p>
  </w:footnote>
  <w:footnote w:type="continuationSeparator" w:id="1">
    <w:p w:rsidR="002721E5" w:rsidRDefault="002721E5" w:rsidP="00262D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319674"/>
    </w:sdtPr>
    <w:sdtContent>
      <w:p w:rsidR="00262D23" w:rsidRDefault="001B043E">
        <w:pPr>
          <w:pStyle w:val="a4"/>
          <w:jc w:val="center"/>
        </w:pPr>
        <w:fldSimple w:instr=" PAGE   \* MERGEFORMAT ">
          <w:r w:rsidR="00414779">
            <w:rPr>
              <w:noProof/>
            </w:rPr>
            <w:t>3</w:t>
          </w:r>
        </w:fldSimple>
      </w:p>
    </w:sdtContent>
  </w:sdt>
  <w:p w:rsidR="00262D23" w:rsidRDefault="00262D2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716"/>
    <w:rsid w:val="000A7C70"/>
    <w:rsid w:val="000E5F43"/>
    <w:rsid w:val="001B043E"/>
    <w:rsid w:val="00262D23"/>
    <w:rsid w:val="002721E5"/>
    <w:rsid w:val="00414779"/>
    <w:rsid w:val="00421716"/>
    <w:rsid w:val="005D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71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2D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62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2D2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262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2D2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147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477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2</cp:revision>
  <dcterms:created xsi:type="dcterms:W3CDTF">2020-12-16T05:44:00Z</dcterms:created>
  <dcterms:modified xsi:type="dcterms:W3CDTF">2021-01-26T10:24:00Z</dcterms:modified>
</cp:coreProperties>
</file>